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54D32F" w14:textId="7DC350F9" w:rsidR="00265499" w:rsidRDefault="002F5FC3" w:rsidP="002F5FC3">
      <w:pPr>
        <w:jc w:val="center"/>
        <w:rPr>
          <w:b/>
          <w:bCs/>
        </w:rPr>
      </w:pPr>
      <w:proofErr w:type="spellStart"/>
      <w:r>
        <w:rPr>
          <w:b/>
          <w:bCs/>
        </w:rPr>
        <w:t>ChEn</w:t>
      </w:r>
      <w:proofErr w:type="spellEnd"/>
      <w:r>
        <w:rPr>
          <w:b/>
          <w:bCs/>
        </w:rPr>
        <w:t xml:space="preserve"> 285 Labs</w:t>
      </w:r>
    </w:p>
    <w:p w14:paraId="49066827" w14:textId="064C9878" w:rsidR="002F5FC3" w:rsidRDefault="002F5FC3" w:rsidP="002F5FC3">
      <w:pPr>
        <w:jc w:val="center"/>
        <w:rPr>
          <w:b/>
          <w:bCs/>
        </w:rPr>
      </w:pPr>
      <w:r>
        <w:rPr>
          <w:b/>
          <w:bCs/>
        </w:rPr>
        <w:t>Assembling a Vapor Pressure Lab Syringe</w:t>
      </w:r>
    </w:p>
    <w:p w14:paraId="4381F3F5" w14:textId="6B78D8F7" w:rsidR="002F5FC3" w:rsidRDefault="002F5FC3" w:rsidP="002F5FC3"/>
    <w:p w14:paraId="16286934" w14:textId="22BCF737" w:rsidR="002F5FC3" w:rsidRPr="009D0CC1" w:rsidRDefault="002F5FC3" w:rsidP="002F5FC3">
      <w:pPr>
        <w:rPr>
          <w:b/>
          <w:bCs/>
        </w:rPr>
      </w:pPr>
      <w:r w:rsidRPr="009D0CC1">
        <w:rPr>
          <w:b/>
          <w:bCs/>
        </w:rPr>
        <w:t>Bill of Materials</w:t>
      </w:r>
    </w:p>
    <w:tbl>
      <w:tblPr>
        <w:tblStyle w:val="TableGrid"/>
        <w:tblW w:w="9355" w:type="dxa"/>
        <w:tblLayout w:type="fixed"/>
        <w:tblLook w:val="04A0" w:firstRow="1" w:lastRow="0" w:firstColumn="1" w:lastColumn="0" w:noHBand="0" w:noVBand="1"/>
      </w:tblPr>
      <w:tblGrid>
        <w:gridCol w:w="445"/>
        <w:gridCol w:w="1800"/>
        <w:gridCol w:w="1440"/>
        <w:gridCol w:w="2070"/>
        <w:gridCol w:w="900"/>
        <w:gridCol w:w="2700"/>
      </w:tblGrid>
      <w:tr w:rsidR="00156FE4" w14:paraId="05ED2765" w14:textId="77777777" w:rsidTr="00F41C0F">
        <w:trPr>
          <w:trHeight w:val="260"/>
        </w:trPr>
        <w:tc>
          <w:tcPr>
            <w:tcW w:w="445" w:type="dxa"/>
          </w:tcPr>
          <w:p w14:paraId="173FBD50" w14:textId="0323080A" w:rsidR="002F5FC3" w:rsidRPr="002F5FC3" w:rsidRDefault="00F41C0F" w:rsidP="002F5FC3">
            <w:pPr>
              <w:rPr>
                <w:b/>
                <w:bCs/>
              </w:rPr>
            </w:pPr>
            <w:r>
              <w:rPr>
                <w:b/>
                <w:bCs/>
              </w:rPr>
              <w:t>#</w:t>
            </w:r>
          </w:p>
        </w:tc>
        <w:tc>
          <w:tcPr>
            <w:tcW w:w="1800" w:type="dxa"/>
          </w:tcPr>
          <w:p w14:paraId="50A5273C" w14:textId="5162DDB7" w:rsidR="002F5FC3" w:rsidRPr="002F5FC3" w:rsidRDefault="002F5FC3" w:rsidP="002F5FC3">
            <w:pPr>
              <w:rPr>
                <w:b/>
                <w:bCs/>
              </w:rPr>
            </w:pPr>
            <w:r w:rsidRPr="002F5FC3">
              <w:rPr>
                <w:b/>
                <w:bCs/>
              </w:rPr>
              <w:t>Item</w:t>
            </w:r>
          </w:p>
        </w:tc>
        <w:tc>
          <w:tcPr>
            <w:tcW w:w="1440" w:type="dxa"/>
          </w:tcPr>
          <w:p w14:paraId="6ADF015C" w14:textId="4E23A31F" w:rsidR="002F5FC3" w:rsidRPr="002F5FC3" w:rsidRDefault="002F5FC3" w:rsidP="002F5FC3">
            <w:pPr>
              <w:rPr>
                <w:b/>
                <w:bCs/>
              </w:rPr>
            </w:pPr>
            <w:r w:rsidRPr="002F5FC3">
              <w:rPr>
                <w:b/>
                <w:bCs/>
              </w:rPr>
              <w:t>Source</w:t>
            </w:r>
          </w:p>
        </w:tc>
        <w:tc>
          <w:tcPr>
            <w:tcW w:w="2070" w:type="dxa"/>
          </w:tcPr>
          <w:p w14:paraId="08441B17" w14:textId="5FDBD180" w:rsidR="002F5FC3" w:rsidRPr="002F5FC3" w:rsidRDefault="002F5FC3" w:rsidP="002F5FC3">
            <w:pPr>
              <w:rPr>
                <w:b/>
                <w:bCs/>
              </w:rPr>
            </w:pPr>
            <w:r w:rsidRPr="002F5FC3">
              <w:rPr>
                <w:b/>
                <w:bCs/>
              </w:rPr>
              <w:t>Part Number</w:t>
            </w:r>
          </w:p>
        </w:tc>
        <w:tc>
          <w:tcPr>
            <w:tcW w:w="900" w:type="dxa"/>
          </w:tcPr>
          <w:p w14:paraId="37CFEDCA" w14:textId="2B66B608" w:rsidR="002F5FC3" w:rsidRPr="002F5FC3" w:rsidRDefault="002F5FC3" w:rsidP="002F5FC3">
            <w:pPr>
              <w:rPr>
                <w:b/>
                <w:bCs/>
              </w:rPr>
            </w:pPr>
            <w:r w:rsidRPr="002F5FC3">
              <w:rPr>
                <w:b/>
                <w:bCs/>
              </w:rPr>
              <w:t>Price</w:t>
            </w:r>
          </w:p>
        </w:tc>
        <w:tc>
          <w:tcPr>
            <w:tcW w:w="2700" w:type="dxa"/>
          </w:tcPr>
          <w:p w14:paraId="3EE22D35" w14:textId="69291226" w:rsidR="002F5FC3" w:rsidRPr="002F5FC3" w:rsidRDefault="002F5FC3" w:rsidP="002F5FC3">
            <w:pPr>
              <w:rPr>
                <w:b/>
                <w:bCs/>
              </w:rPr>
            </w:pPr>
            <w:r w:rsidRPr="002F5FC3">
              <w:rPr>
                <w:b/>
                <w:bCs/>
              </w:rPr>
              <w:t>Order Website</w:t>
            </w:r>
          </w:p>
        </w:tc>
      </w:tr>
      <w:tr w:rsidR="00156FE4" w14:paraId="78A46596" w14:textId="77777777" w:rsidTr="00F41C0F">
        <w:trPr>
          <w:trHeight w:val="276"/>
        </w:trPr>
        <w:tc>
          <w:tcPr>
            <w:tcW w:w="445" w:type="dxa"/>
          </w:tcPr>
          <w:p w14:paraId="23AA4245" w14:textId="7674C2D5" w:rsidR="002F5FC3" w:rsidRDefault="002F5FC3" w:rsidP="002F5FC3">
            <w:r>
              <w:t>1</w:t>
            </w:r>
          </w:p>
        </w:tc>
        <w:tc>
          <w:tcPr>
            <w:tcW w:w="1800" w:type="dxa"/>
          </w:tcPr>
          <w:p w14:paraId="760CF8B3" w14:textId="7631F0D1" w:rsidR="002F5FC3" w:rsidRDefault="002F5FC3" w:rsidP="002F5FC3">
            <w:r>
              <w:t>Dilation Syringe</w:t>
            </w:r>
          </w:p>
        </w:tc>
        <w:tc>
          <w:tcPr>
            <w:tcW w:w="1440" w:type="dxa"/>
          </w:tcPr>
          <w:p w14:paraId="6AADCEE8" w14:textId="742A19E1" w:rsidR="002F5FC3" w:rsidRDefault="00156FE4" w:rsidP="002F5FC3">
            <w:r>
              <w:t>Made by Cook Medical, purchased on esutures.com</w:t>
            </w:r>
          </w:p>
        </w:tc>
        <w:tc>
          <w:tcPr>
            <w:tcW w:w="2070" w:type="dxa"/>
          </w:tcPr>
          <w:p w14:paraId="28E77911" w14:textId="23880645" w:rsidR="002F5FC3" w:rsidRDefault="002F5FC3" w:rsidP="002F5FC3">
            <w:r>
              <w:t>G27112 (Expired) or DS-60CC-S (Expired)</w:t>
            </w:r>
          </w:p>
        </w:tc>
        <w:tc>
          <w:tcPr>
            <w:tcW w:w="900" w:type="dxa"/>
          </w:tcPr>
          <w:p w14:paraId="531C5266" w14:textId="045383AE" w:rsidR="002F5FC3" w:rsidRDefault="002F5FC3" w:rsidP="002F5FC3">
            <w:r>
              <w:t>$10</w:t>
            </w:r>
          </w:p>
        </w:tc>
        <w:tc>
          <w:tcPr>
            <w:tcW w:w="2700" w:type="dxa"/>
          </w:tcPr>
          <w:p w14:paraId="0091E900" w14:textId="52864AFC" w:rsidR="00156FE4" w:rsidRPr="00156FE4" w:rsidRDefault="00156FE4" w:rsidP="00156FE4">
            <w:pPr>
              <w:tabs>
                <w:tab w:val="left" w:pos="960"/>
              </w:tabs>
            </w:pPr>
            <w:r w:rsidRPr="00156FE4">
              <w:t>https://www.esutures.com/product/1-expired/54-cook/101-miscellaneous/46243609-cook-dilation-syringe-60cc-G27112/</w:t>
            </w:r>
          </w:p>
        </w:tc>
      </w:tr>
      <w:tr w:rsidR="00885984" w14:paraId="7F666F4F" w14:textId="77777777" w:rsidTr="00F41C0F">
        <w:trPr>
          <w:trHeight w:val="276"/>
        </w:trPr>
        <w:tc>
          <w:tcPr>
            <w:tcW w:w="445" w:type="dxa"/>
          </w:tcPr>
          <w:p w14:paraId="6880275D" w14:textId="021B42E2" w:rsidR="00885984" w:rsidRDefault="00885984" w:rsidP="00885984">
            <w:r>
              <w:t>1</w:t>
            </w:r>
          </w:p>
        </w:tc>
        <w:tc>
          <w:tcPr>
            <w:tcW w:w="1800" w:type="dxa"/>
          </w:tcPr>
          <w:p w14:paraId="17730D6E" w14:textId="6AE18D13" w:rsidR="00885984" w:rsidRDefault="00885984" w:rsidP="00885984">
            <w:proofErr w:type="spellStart"/>
            <w:r>
              <w:t>Luer</w:t>
            </w:r>
            <w:proofErr w:type="spellEnd"/>
            <w:r>
              <w:t xml:space="preserve"> Lock Tubing</w:t>
            </w:r>
          </w:p>
        </w:tc>
        <w:tc>
          <w:tcPr>
            <w:tcW w:w="1440" w:type="dxa"/>
          </w:tcPr>
          <w:p w14:paraId="33D6E4FE" w14:textId="03D6DF10" w:rsidR="00885984" w:rsidRDefault="00885984" w:rsidP="00885984">
            <w:r>
              <w:t>Comes attached to syringe</w:t>
            </w:r>
          </w:p>
        </w:tc>
        <w:tc>
          <w:tcPr>
            <w:tcW w:w="2070" w:type="dxa"/>
          </w:tcPr>
          <w:p w14:paraId="561BA84F" w14:textId="77777777" w:rsidR="00885984" w:rsidRDefault="00885984" w:rsidP="00885984"/>
        </w:tc>
        <w:tc>
          <w:tcPr>
            <w:tcW w:w="900" w:type="dxa"/>
          </w:tcPr>
          <w:p w14:paraId="7E14B5D6" w14:textId="77777777" w:rsidR="00885984" w:rsidRDefault="00885984" w:rsidP="00885984"/>
        </w:tc>
        <w:tc>
          <w:tcPr>
            <w:tcW w:w="2700" w:type="dxa"/>
          </w:tcPr>
          <w:p w14:paraId="7B90DC75" w14:textId="77777777" w:rsidR="00885984" w:rsidRPr="00156FE4" w:rsidRDefault="00885984" w:rsidP="00885984">
            <w:pPr>
              <w:tabs>
                <w:tab w:val="left" w:pos="960"/>
              </w:tabs>
            </w:pPr>
          </w:p>
        </w:tc>
      </w:tr>
      <w:tr w:rsidR="00885984" w14:paraId="76646427" w14:textId="77777777" w:rsidTr="00F41C0F">
        <w:trPr>
          <w:trHeight w:val="276"/>
        </w:trPr>
        <w:tc>
          <w:tcPr>
            <w:tcW w:w="445" w:type="dxa"/>
          </w:tcPr>
          <w:p w14:paraId="3EE263D0" w14:textId="226910B2" w:rsidR="00885984" w:rsidRDefault="00885984" w:rsidP="00885984">
            <w:r>
              <w:t>1</w:t>
            </w:r>
          </w:p>
        </w:tc>
        <w:tc>
          <w:tcPr>
            <w:tcW w:w="1800" w:type="dxa"/>
          </w:tcPr>
          <w:p w14:paraId="0E1C022D" w14:textId="33B24725" w:rsidR="00885984" w:rsidRDefault="00885984" w:rsidP="00885984">
            <w:r>
              <w:t>Pressure Gauge Base</w:t>
            </w:r>
          </w:p>
        </w:tc>
        <w:tc>
          <w:tcPr>
            <w:tcW w:w="1440" w:type="dxa"/>
          </w:tcPr>
          <w:p w14:paraId="638C2321" w14:textId="59601F0C" w:rsidR="00885984" w:rsidRDefault="00885984" w:rsidP="00885984">
            <w:r>
              <w:t>Comes attached to syringe</w:t>
            </w:r>
          </w:p>
        </w:tc>
        <w:tc>
          <w:tcPr>
            <w:tcW w:w="2070" w:type="dxa"/>
          </w:tcPr>
          <w:p w14:paraId="122C9E54" w14:textId="77777777" w:rsidR="00885984" w:rsidRDefault="00885984" w:rsidP="00885984"/>
        </w:tc>
        <w:tc>
          <w:tcPr>
            <w:tcW w:w="900" w:type="dxa"/>
          </w:tcPr>
          <w:p w14:paraId="54C2C139" w14:textId="77777777" w:rsidR="00885984" w:rsidRDefault="00885984" w:rsidP="00885984"/>
        </w:tc>
        <w:tc>
          <w:tcPr>
            <w:tcW w:w="2700" w:type="dxa"/>
          </w:tcPr>
          <w:p w14:paraId="4E7B9733" w14:textId="77777777" w:rsidR="00885984" w:rsidRPr="00156FE4" w:rsidRDefault="00885984" w:rsidP="00885984">
            <w:pPr>
              <w:tabs>
                <w:tab w:val="left" w:pos="960"/>
              </w:tabs>
            </w:pPr>
          </w:p>
        </w:tc>
      </w:tr>
      <w:tr w:rsidR="00885984" w14:paraId="51B96D41" w14:textId="77777777" w:rsidTr="00F41C0F">
        <w:trPr>
          <w:trHeight w:val="276"/>
        </w:trPr>
        <w:tc>
          <w:tcPr>
            <w:tcW w:w="445" w:type="dxa"/>
          </w:tcPr>
          <w:p w14:paraId="22EED4D3" w14:textId="50BD94A0" w:rsidR="00885984" w:rsidRDefault="00885984" w:rsidP="00885984">
            <w:r>
              <w:t>1</w:t>
            </w:r>
          </w:p>
        </w:tc>
        <w:tc>
          <w:tcPr>
            <w:tcW w:w="1800" w:type="dxa"/>
          </w:tcPr>
          <w:p w14:paraId="55DA1B5C" w14:textId="00DB4B2A" w:rsidR="00885984" w:rsidRDefault="00885984" w:rsidP="00885984">
            <w:r>
              <w:t>Pressure Gauge – 1 ½ inch, 30” Hg vac to 30 psi</w:t>
            </w:r>
          </w:p>
        </w:tc>
        <w:tc>
          <w:tcPr>
            <w:tcW w:w="1440" w:type="dxa"/>
          </w:tcPr>
          <w:p w14:paraId="2B588525" w14:textId="1947174C" w:rsidR="00885984" w:rsidRDefault="00885984" w:rsidP="00885984">
            <w:r>
              <w:t>Grainger</w:t>
            </w:r>
          </w:p>
        </w:tc>
        <w:tc>
          <w:tcPr>
            <w:tcW w:w="2070" w:type="dxa"/>
          </w:tcPr>
          <w:p w14:paraId="7DF8A56B" w14:textId="24BB04D1" w:rsidR="00885984" w:rsidRDefault="00885984" w:rsidP="00885984">
            <w:r>
              <w:t>4FLZ3</w:t>
            </w:r>
          </w:p>
        </w:tc>
        <w:tc>
          <w:tcPr>
            <w:tcW w:w="900" w:type="dxa"/>
          </w:tcPr>
          <w:p w14:paraId="46EEF6ED" w14:textId="7E1C4E4B" w:rsidR="00885984" w:rsidRDefault="00885984" w:rsidP="00885984">
            <w:r>
              <w:t>$12.95</w:t>
            </w:r>
          </w:p>
        </w:tc>
        <w:tc>
          <w:tcPr>
            <w:tcW w:w="2700" w:type="dxa"/>
          </w:tcPr>
          <w:p w14:paraId="5883C214" w14:textId="19C58F68" w:rsidR="00885984" w:rsidRDefault="00885984" w:rsidP="00885984">
            <w:r w:rsidRPr="002F5FC3">
              <w:t>https://www.grainger.com/product/GRAINGER-APPROVED-Compound-Gauge-4FLZ3</w:t>
            </w:r>
          </w:p>
        </w:tc>
      </w:tr>
      <w:tr w:rsidR="00885984" w14:paraId="36C30BDD" w14:textId="77777777" w:rsidTr="00F41C0F">
        <w:trPr>
          <w:trHeight w:val="276"/>
        </w:trPr>
        <w:tc>
          <w:tcPr>
            <w:tcW w:w="445" w:type="dxa"/>
          </w:tcPr>
          <w:p w14:paraId="70C80AD4" w14:textId="0E2FBBDC" w:rsidR="00885984" w:rsidRDefault="00885984" w:rsidP="00885984">
            <w:r>
              <w:t>1</w:t>
            </w:r>
          </w:p>
        </w:tc>
        <w:tc>
          <w:tcPr>
            <w:tcW w:w="1800" w:type="dxa"/>
          </w:tcPr>
          <w:p w14:paraId="51A13758" w14:textId="59D6831D" w:rsidR="00885984" w:rsidRDefault="00885984" w:rsidP="00885984">
            <w:r>
              <w:t>Stopcock 1 Way Male Lock (10 Pack)</w:t>
            </w:r>
          </w:p>
        </w:tc>
        <w:tc>
          <w:tcPr>
            <w:tcW w:w="1440" w:type="dxa"/>
          </w:tcPr>
          <w:p w14:paraId="30D517EA" w14:textId="7BC3B02B" w:rsidR="00885984" w:rsidRDefault="00885984" w:rsidP="00885984">
            <w:r>
              <w:t>Amazon.com</w:t>
            </w:r>
          </w:p>
        </w:tc>
        <w:tc>
          <w:tcPr>
            <w:tcW w:w="2070" w:type="dxa"/>
          </w:tcPr>
          <w:p w14:paraId="7A0349E4" w14:textId="2671E366" w:rsidR="00885984" w:rsidRDefault="00885984" w:rsidP="00885984">
            <w:r>
              <w:t>B003NUZWN4</w:t>
            </w:r>
          </w:p>
        </w:tc>
        <w:tc>
          <w:tcPr>
            <w:tcW w:w="900" w:type="dxa"/>
          </w:tcPr>
          <w:p w14:paraId="3D53E067" w14:textId="1AF00B2F" w:rsidR="00885984" w:rsidRDefault="00885984" w:rsidP="00885984">
            <w:r>
              <w:t>43.47/10=</w:t>
            </w:r>
            <w:r w:rsidR="00F41C0F">
              <w:t xml:space="preserve"> </w:t>
            </w:r>
            <w:r>
              <w:t>4.37 each</w:t>
            </w:r>
          </w:p>
          <w:p w14:paraId="6B36A085" w14:textId="53ECC524" w:rsidR="00885984" w:rsidRDefault="00885984" w:rsidP="00885984"/>
        </w:tc>
        <w:tc>
          <w:tcPr>
            <w:tcW w:w="2700" w:type="dxa"/>
          </w:tcPr>
          <w:p w14:paraId="29B8EF5A" w14:textId="6D91C77E" w:rsidR="00885984" w:rsidRDefault="00885984" w:rsidP="00885984">
            <w:r w:rsidRPr="00156FE4">
              <w:t>https://www.amazon.com/Cole-Parmer-3060000-Stopcock-Connections-Non-sterile/dp/B003NUZWN4/ref=sr_1_1?dchild=1&amp;keywords=B003NUZWN4&amp;qid=1611075479&amp;sr=8-1</w:t>
            </w:r>
          </w:p>
        </w:tc>
      </w:tr>
      <w:tr w:rsidR="00885984" w14:paraId="7818219B" w14:textId="77777777" w:rsidTr="00F41C0F">
        <w:trPr>
          <w:trHeight w:val="276"/>
        </w:trPr>
        <w:tc>
          <w:tcPr>
            <w:tcW w:w="445" w:type="dxa"/>
          </w:tcPr>
          <w:p w14:paraId="07FEB096" w14:textId="03DA2C72" w:rsidR="00885984" w:rsidRDefault="00885984" w:rsidP="00885984">
            <w:r>
              <w:t>1</w:t>
            </w:r>
          </w:p>
        </w:tc>
        <w:tc>
          <w:tcPr>
            <w:tcW w:w="1800" w:type="dxa"/>
          </w:tcPr>
          <w:p w14:paraId="73AAF1A7" w14:textId="452C4D66" w:rsidR="00885984" w:rsidRDefault="009B767E" w:rsidP="00885984">
            <w:r>
              <w:t>Metal Blunt Tip Dispensing Needle (14G) (100 Pieces)</w:t>
            </w:r>
          </w:p>
        </w:tc>
        <w:tc>
          <w:tcPr>
            <w:tcW w:w="1440" w:type="dxa"/>
          </w:tcPr>
          <w:p w14:paraId="000581BE" w14:textId="056CC8B8" w:rsidR="00885984" w:rsidRDefault="009B767E" w:rsidP="00885984">
            <w:r>
              <w:t>Amazon.com</w:t>
            </w:r>
          </w:p>
        </w:tc>
        <w:tc>
          <w:tcPr>
            <w:tcW w:w="2070" w:type="dxa"/>
          </w:tcPr>
          <w:p w14:paraId="6E4F030E" w14:textId="3BEAC013" w:rsidR="00885984" w:rsidRDefault="009B767E" w:rsidP="00885984">
            <w:r w:rsidRPr="009B767E">
              <w:t>B01K1VO3E6</w:t>
            </w:r>
          </w:p>
        </w:tc>
        <w:tc>
          <w:tcPr>
            <w:tcW w:w="900" w:type="dxa"/>
          </w:tcPr>
          <w:p w14:paraId="6835104B" w14:textId="76AE92A3" w:rsidR="00885984" w:rsidRDefault="009B767E" w:rsidP="00885984">
            <w:r>
              <w:t>7.99/100=</w:t>
            </w:r>
            <w:r w:rsidR="00F41C0F">
              <w:t xml:space="preserve"> </w:t>
            </w:r>
            <w:r>
              <w:t>0.79 each</w:t>
            </w:r>
          </w:p>
        </w:tc>
        <w:tc>
          <w:tcPr>
            <w:tcW w:w="2700" w:type="dxa"/>
          </w:tcPr>
          <w:p w14:paraId="56BEFDB6" w14:textId="76623098" w:rsidR="00885984" w:rsidRDefault="009B767E" w:rsidP="00885984">
            <w:r w:rsidRPr="009B767E">
              <w:t>https://www.amazon.com/gp/product/B01K1VO3E6/ref=ppx_yo_dt_b_search_asin_title?ie=UTF8&amp;psc=1</w:t>
            </w:r>
          </w:p>
        </w:tc>
      </w:tr>
      <w:tr w:rsidR="00885984" w14:paraId="616D09AF" w14:textId="77777777" w:rsidTr="00F41C0F">
        <w:trPr>
          <w:trHeight w:val="276"/>
        </w:trPr>
        <w:tc>
          <w:tcPr>
            <w:tcW w:w="445" w:type="dxa"/>
          </w:tcPr>
          <w:p w14:paraId="26B062E1" w14:textId="41BCA0B1" w:rsidR="00885984" w:rsidRDefault="00885984" w:rsidP="00885984">
            <w:r>
              <w:t>1</w:t>
            </w:r>
          </w:p>
        </w:tc>
        <w:tc>
          <w:tcPr>
            <w:tcW w:w="1800" w:type="dxa"/>
          </w:tcPr>
          <w:p w14:paraId="15B8031D" w14:textId="7C6D7473" w:rsidR="00885984" w:rsidRDefault="00885984" w:rsidP="00885984">
            <w:proofErr w:type="spellStart"/>
            <w:r>
              <w:t>Gasoila</w:t>
            </w:r>
            <w:proofErr w:type="spellEnd"/>
            <w:r>
              <w:t xml:space="preserve">  Hard-Set Thread Sealant Varnish Type</w:t>
            </w:r>
          </w:p>
        </w:tc>
        <w:tc>
          <w:tcPr>
            <w:tcW w:w="1440" w:type="dxa"/>
          </w:tcPr>
          <w:p w14:paraId="4F5C3225" w14:textId="0E194AEE" w:rsidR="00885984" w:rsidRDefault="00885984" w:rsidP="00885984">
            <w:r>
              <w:t>In the Lab</w:t>
            </w:r>
          </w:p>
        </w:tc>
        <w:tc>
          <w:tcPr>
            <w:tcW w:w="2070" w:type="dxa"/>
          </w:tcPr>
          <w:p w14:paraId="1EFCA1A4" w14:textId="77777777" w:rsidR="00885984" w:rsidRDefault="00885984" w:rsidP="00885984"/>
        </w:tc>
        <w:tc>
          <w:tcPr>
            <w:tcW w:w="900" w:type="dxa"/>
          </w:tcPr>
          <w:p w14:paraId="5CD1CF24" w14:textId="77777777" w:rsidR="00885984" w:rsidRDefault="00885984" w:rsidP="00885984"/>
        </w:tc>
        <w:tc>
          <w:tcPr>
            <w:tcW w:w="2700" w:type="dxa"/>
          </w:tcPr>
          <w:p w14:paraId="78048B9D" w14:textId="77777777" w:rsidR="00885984" w:rsidRDefault="00885984" w:rsidP="00885984"/>
        </w:tc>
      </w:tr>
    </w:tbl>
    <w:p w14:paraId="4664C3C2" w14:textId="6E4A6546" w:rsidR="002F5FC3" w:rsidRDefault="002F5FC3" w:rsidP="002F5FC3"/>
    <w:p w14:paraId="371C31EE" w14:textId="4FB448E8" w:rsidR="009B767E" w:rsidRPr="009D0CC1" w:rsidRDefault="009B767E" w:rsidP="002F5FC3">
      <w:pPr>
        <w:rPr>
          <w:b/>
          <w:bCs/>
        </w:rPr>
      </w:pPr>
    </w:p>
    <w:p w14:paraId="525DD721" w14:textId="61928A60" w:rsidR="009B767E" w:rsidRPr="009D0CC1" w:rsidRDefault="009B767E" w:rsidP="002F5FC3">
      <w:pPr>
        <w:rPr>
          <w:b/>
          <w:bCs/>
        </w:rPr>
      </w:pPr>
      <w:r w:rsidRPr="009D0CC1">
        <w:rPr>
          <w:b/>
          <w:bCs/>
        </w:rPr>
        <w:t>Steps for Assembly:</w:t>
      </w:r>
    </w:p>
    <w:p w14:paraId="4DD37006" w14:textId="797786AB" w:rsidR="009B767E" w:rsidRDefault="009B767E" w:rsidP="009B767E">
      <w:pPr>
        <w:pStyle w:val="ListParagraph"/>
        <w:numPr>
          <w:ilvl w:val="0"/>
          <w:numId w:val="2"/>
        </w:numPr>
      </w:pPr>
      <w:r>
        <w:t>Start with the syringe. It comes with a pressure gauge that goes to 200 psi, which is way too high for what we need, so carefully remove and dispose of that gauge.</w:t>
      </w:r>
    </w:p>
    <w:p w14:paraId="79763BAA" w14:textId="3E6EDF25" w:rsidR="009B767E" w:rsidRDefault="009B767E" w:rsidP="009B767E">
      <w:pPr>
        <w:pStyle w:val="ListParagraph"/>
        <w:numPr>
          <w:ilvl w:val="0"/>
          <w:numId w:val="2"/>
        </w:numPr>
      </w:pPr>
      <w:r>
        <w:t xml:space="preserve">Remove the tubing </w:t>
      </w:r>
      <w:r w:rsidR="004E3C86">
        <w:t xml:space="preserve">from the syringe </w:t>
      </w:r>
      <w:r>
        <w:t>so you have more room for assembly.</w:t>
      </w:r>
    </w:p>
    <w:p w14:paraId="15C396B5" w14:textId="203FD960" w:rsidR="009B767E" w:rsidRDefault="009B767E" w:rsidP="009B767E">
      <w:pPr>
        <w:pStyle w:val="ListParagraph"/>
        <w:numPr>
          <w:ilvl w:val="0"/>
          <w:numId w:val="2"/>
        </w:numPr>
      </w:pPr>
      <w:r>
        <w:t>Paint the hard-set thread sealant around the threads of the new gauge. Use a small amount and be careful not to get any sealant on the bottom face of the gauge</w:t>
      </w:r>
      <w:r w:rsidR="004E3C86">
        <w:t xml:space="preserve"> so it doesn’t block the inlet.</w:t>
      </w:r>
    </w:p>
    <w:p w14:paraId="742F6133" w14:textId="0183EDB6" w:rsidR="009B767E" w:rsidRDefault="009B767E" w:rsidP="009B767E">
      <w:pPr>
        <w:pStyle w:val="ListParagraph"/>
        <w:numPr>
          <w:ilvl w:val="0"/>
          <w:numId w:val="2"/>
        </w:numPr>
      </w:pPr>
      <w:r>
        <w:t xml:space="preserve">Twist the gauge into the connection on the syringe. You can tighten by hand for a few turns but then use a wrench on the </w:t>
      </w:r>
      <w:r w:rsidR="004E3C86">
        <w:t xml:space="preserve">square </w:t>
      </w:r>
      <w:r>
        <w:t>brass directly behind the gauge to tighten the last few turns. Applying too much torque on the face of the gauge may interfere with the calibration.</w:t>
      </w:r>
      <w:r w:rsidR="004E3C86">
        <w:t xml:space="preserve"> Make </w:t>
      </w:r>
      <w:r w:rsidR="00040A90">
        <w:lastRenderedPageBreak/>
        <w:t>sure that the gauge is straight</w:t>
      </w:r>
      <w:r w:rsidR="004E3C86">
        <w:t xml:space="preserve"> </w:t>
      </w:r>
      <w:proofErr w:type="spellStart"/>
      <w:r w:rsidR="004E3C86">
        <w:t>with</w:t>
      </w:r>
      <w:proofErr w:type="spellEnd"/>
      <w:r w:rsidR="004E3C86">
        <w:t xml:space="preserve"> the syringe (as opposed to twisted </w:t>
      </w:r>
      <w:r w:rsidR="00040A90">
        <w:t>to the side</w:t>
      </w:r>
      <w:r w:rsidR="004E3C86">
        <w:t xml:space="preserve"> where </w:t>
      </w:r>
      <w:proofErr w:type="spellStart"/>
      <w:proofErr w:type="gramStart"/>
      <w:r w:rsidR="004E3C86">
        <w:t>its</w:t>
      </w:r>
      <w:proofErr w:type="spellEnd"/>
      <w:proofErr w:type="gramEnd"/>
      <w:r w:rsidR="004E3C86">
        <w:t xml:space="preserve"> hard to read the pressure).</w:t>
      </w:r>
    </w:p>
    <w:p w14:paraId="24611519" w14:textId="493DE739" w:rsidR="009B767E" w:rsidRDefault="004E3C86" w:rsidP="009B767E">
      <w:pPr>
        <w:pStyle w:val="ListParagraph"/>
        <w:numPr>
          <w:ilvl w:val="0"/>
          <w:numId w:val="2"/>
        </w:numPr>
      </w:pPr>
      <w:r>
        <w:t xml:space="preserve">Twist on the stopcock 1 way male lock (this is a valve to open or close the system) </w:t>
      </w:r>
      <w:r w:rsidR="00040A90">
        <w:t>on the other side of</w:t>
      </w:r>
      <w:r>
        <w:t xml:space="preserve"> the pressure gauge. Make sure to line it up so that the valve is still accessible and not too close to the gauge so </w:t>
      </w:r>
      <w:proofErr w:type="spellStart"/>
      <w:r>
        <w:t>its</w:t>
      </w:r>
      <w:proofErr w:type="spellEnd"/>
      <w:r>
        <w:t xml:space="preserve"> easy to open and close.</w:t>
      </w:r>
    </w:p>
    <w:p w14:paraId="0CD913C6" w14:textId="66C5B6E0" w:rsidR="004E3C86" w:rsidRDefault="004E3C86" w:rsidP="009B767E">
      <w:pPr>
        <w:pStyle w:val="ListParagraph"/>
        <w:numPr>
          <w:ilvl w:val="0"/>
          <w:numId w:val="2"/>
        </w:numPr>
      </w:pPr>
      <w:r>
        <w:t xml:space="preserve">Then twist on the </w:t>
      </w:r>
      <w:proofErr w:type="spellStart"/>
      <w:r>
        <w:t>luer</w:t>
      </w:r>
      <w:proofErr w:type="spellEnd"/>
      <w:r>
        <w:t xml:space="preserve"> lock tubing into the valve. </w:t>
      </w:r>
    </w:p>
    <w:p w14:paraId="75E61D11" w14:textId="69962C9B" w:rsidR="004E3C86" w:rsidRDefault="004E3C86" w:rsidP="009B767E">
      <w:pPr>
        <w:pStyle w:val="ListParagraph"/>
        <w:numPr>
          <w:ilvl w:val="0"/>
          <w:numId w:val="2"/>
        </w:numPr>
      </w:pPr>
      <w:r>
        <w:t>Twist lock the needle to the far end of the tubing.</w:t>
      </w:r>
    </w:p>
    <w:p w14:paraId="413A2880" w14:textId="4601AF02" w:rsidR="004E3C86" w:rsidRDefault="004E3C86" w:rsidP="009B767E">
      <w:pPr>
        <w:pStyle w:val="ListParagraph"/>
        <w:numPr>
          <w:ilvl w:val="0"/>
          <w:numId w:val="2"/>
        </w:numPr>
      </w:pPr>
      <w:r>
        <w:t>Make sure the syringe and tube are labeled for “RO Water” or “Ethanol”</w:t>
      </w:r>
    </w:p>
    <w:p w14:paraId="49A3B24C" w14:textId="039EE8D6" w:rsidR="004E3C86" w:rsidRDefault="004E3C86" w:rsidP="009B767E">
      <w:pPr>
        <w:pStyle w:val="ListParagraph"/>
        <w:numPr>
          <w:ilvl w:val="0"/>
          <w:numId w:val="2"/>
        </w:numPr>
      </w:pPr>
      <w:r>
        <w:t>Allow the thread sealant to harden for 2</w:t>
      </w:r>
      <w:bookmarkStart w:id="0" w:name="_GoBack"/>
      <w:bookmarkEnd w:id="0"/>
      <w:r>
        <w:t>4 hours before using.</w:t>
      </w:r>
    </w:p>
    <w:sectPr w:rsidR="004E3C86" w:rsidSect="00F41C0F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B019E5" w14:textId="77777777" w:rsidR="009D0CC1" w:rsidRDefault="009D0CC1" w:rsidP="009D0CC1">
      <w:r>
        <w:separator/>
      </w:r>
    </w:p>
  </w:endnote>
  <w:endnote w:type="continuationSeparator" w:id="0">
    <w:p w14:paraId="4734E81D" w14:textId="77777777" w:rsidR="009D0CC1" w:rsidRDefault="009D0CC1" w:rsidP="009D0C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C60083" w14:textId="11A33D59" w:rsidR="009D0CC1" w:rsidRDefault="009D0CC1">
    <w:pPr>
      <w:pStyle w:val="Footer"/>
    </w:pPr>
    <w:r>
      <w:t>Prepared by Amy Wood</w:t>
    </w:r>
    <w:r>
      <w:tab/>
    </w:r>
    <w:r>
      <w:ptab w:relativeTo="margin" w:alignment="right" w:leader="none"/>
    </w:r>
    <w:r>
      <w:t xml:space="preserve">Updated </w:t>
    </w:r>
    <w:r w:rsidR="009F67FB">
      <w:fldChar w:fldCharType="begin"/>
    </w:r>
    <w:r w:rsidR="009F67FB">
      <w:instrText xml:space="preserve"> DATE \@ "M/d/yyyy" </w:instrText>
    </w:r>
    <w:r w:rsidR="009F67FB">
      <w:fldChar w:fldCharType="separate"/>
    </w:r>
    <w:r w:rsidR="00040A90">
      <w:rPr>
        <w:noProof/>
      </w:rPr>
      <w:t>3/31/2022</w:t>
    </w:r>
    <w:r w:rsidR="009F67FB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A9724B" w14:textId="77777777" w:rsidR="009D0CC1" w:rsidRDefault="009D0CC1" w:rsidP="009D0CC1">
      <w:r>
        <w:separator/>
      </w:r>
    </w:p>
  </w:footnote>
  <w:footnote w:type="continuationSeparator" w:id="0">
    <w:p w14:paraId="0ED53F94" w14:textId="77777777" w:rsidR="009D0CC1" w:rsidRDefault="009D0CC1" w:rsidP="009D0C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4D5FFB"/>
    <w:multiLevelType w:val="hybridMultilevel"/>
    <w:tmpl w:val="EE6E9B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E9D54FA"/>
    <w:multiLevelType w:val="hybridMultilevel"/>
    <w:tmpl w:val="A7FAA4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FC3"/>
    <w:rsid w:val="00040A90"/>
    <w:rsid w:val="00156FE4"/>
    <w:rsid w:val="00265499"/>
    <w:rsid w:val="002F5FC3"/>
    <w:rsid w:val="004E3C86"/>
    <w:rsid w:val="00885984"/>
    <w:rsid w:val="009B767E"/>
    <w:rsid w:val="009D0CC1"/>
    <w:rsid w:val="009F67FB"/>
    <w:rsid w:val="00F41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3D6F56"/>
  <w15:chartTrackingRefBased/>
  <w15:docId w15:val="{0C8B2FB4-A6C6-411D-9953-405731095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5FC3"/>
    <w:pPr>
      <w:ind w:left="720"/>
      <w:contextualSpacing/>
    </w:pPr>
  </w:style>
  <w:style w:type="table" w:styleId="TableGrid">
    <w:name w:val="Table Grid"/>
    <w:basedOn w:val="TableNormal"/>
    <w:uiPriority w:val="39"/>
    <w:rsid w:val="002F5F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D0CC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D0CC1"/>
  </w:style>
  <w:style w:type="paragraph" w:styleId="Footer">
    <w:name w:val="footer"/>
    <w:basedOn w:val="Normal"/>
    <w:link w:val="FooterChar"/>
    <w:uiPriority w:val="99"/>
    <w:unhideWhenUsed/>
    <w:rsid w:val="009D0CC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D0C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360</Words>
  <Characters>2056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Wood</dc:creator>
  <cp:keywords/>
  <dc:description/>
  <cp:lastModifiedBy>Amy Eleanor Wood</cp:lastModifiedBy>
  <cp:revision>5</cp:revision>
  <dcterms:created xsi:type="dcterms:W3CDTF">2021-01-19T16:44:00Z</dcterms:created>
  <dcterms:modified xsi:type="dcterms:W3CDTF">2022-03-31T16:31:00Z</dcterms:modified>
</cp:coreProperties>
</file>